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E" w:rsidRPr="008F3B0E" w:rsidRDefault="002F2CEF" w:rsidP="008F3B0E">
      <w:pPr>
        <w:jc w:val="right"/>
        <w:rPr>
          <w:rFonts w:ascii="Source Sans Pro" w:hAnsi="Source Sans Pro" w:cs="Calibri"/>
          <w:lang w:val="en-US"/>
        </w:rPr>
      </w:pPr>
      <w:r w:rsidRPr="002F2CEF">
        <w:rPr>
          <w:rFonts w:ascii="Source Sans Pro" w:hAnsi="Source Sans Pro" w:cs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3392170</wp:posOffset>
                </wp:positionH>
                <wp:positionV relativeFrom="paragraph">
                  <wp:posOffset>-1162397</wp:posOffset>
                </wp:positionV>
                <wp:extent cx="2374265" cy="1198419"/>
                <wp:effectExtent l="0" t="0" r="0" b="19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98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985"/>
                            </w:tblGrid>
                            <w:tr w:rsidR="002F2CEF" w:rsidTr="0019051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2F2CEF" w:rsidRDefault="00C918A8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  <w:t>Date</w:t>
                                  </w:r>
                                  <w:r w:rsidR="002F2CEF" w:rsidRPr="002F2CEF"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bottom"/>
                                </w:tcPr>
                                <w:p w:rsidR="002F2CEF" w:rsidRDefault="002F2CEF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lang w:val="de-DE"/>
                                    </w:rPr>
                                  </w:pPr>
                                  <w:r w:rsidRPr="00B20EAD"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2F2CEF" w:rsidTr="00C734A5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2F2CEF" w:rsidRDefault="002F2CEF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lang w:val="de-DE"/>
                                    </w:rPr>
                                  </w:pPr>
                                  <w:r w:rsidRPr="002F2CEF"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  <w:t>Revision: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:rsidR="00C734A5" w:rsidRPr="00C734A5" w:rsidRDefault="002F2CEF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B20EAD"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de-DE"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C734A5" w:rsidRPr="00C918A8" w:rsidTr="00C734A5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734A5" w:rsidRPr="002F2CEF" w:rsidRDefault="00C734A5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rFonts w:ascii="Source Sans Pro" w:hAnsi="Source Sans Pro" w:cs="Calibri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bottom"/>
                                </w:tcPr>
                                <w:p w:rsidR="00C734A5" w:rsidRPr="00C918A8" w:rsidRDefault="00C918A8" w:rsidP="009D4D1F">
                                  <w:pPr>
                                    <w:tabs>
                                      <w:tab w:val="left" w:pos="2977"/>
                                    </w:tabs>
                                    <w:rPr>
                                      <w:rFonts w:ascii="Source Sans Pro" w:hAnsi="Source Sans Pro" w:cs="Calibri"/>
                                      <w:b w:val="0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1E5CA9">
                                    <w:rPr>
                                      <w:rFonts w:ascii="Source Sans Pro" w:hAnsi="Source Sans Pro" w:cs="Calibri"/>
                                      <w:b w:val="0"/>
                                      <w:sz w:val="16"/>
                                      <w:szCs w:val="22"/>
                                      <w:lang w:val="en-US"/>
                                    </w:rPr>
                                    <w:t>Please mark every revision with another color.</w:t>
                                  </w:r>
                                </w:p>
                              </w:tc>
                            </w:tr>
                          </w:tbl>
                          <w:p w:rsidR="002F2CEF" w:rsidRPr="00C918A8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7.1pt;margin-top:-91.55pt;width:186.95pt;height:94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985"/>
                      </w:tblGrid>
                      <w:tr w:rsidR="002F2CEF" w:rsidTr="00190516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2F2CEF" w:rsidRDefault="00C918A8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  <w:t>Date</w:t>
                            </w:r>
                            <w:r w:rsidR="002F2CEF" w:rsidRPr="002F2CEF"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5" w:type="dxa"/>
                            <w:vAlign w:val="bottom"/>
                          </w:tcPr>
                          <w:p w:rsidR="002F2CEF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de-DE"/>
                              </w:rPr>
                            </w:pPr>
                            <w:r w:rsidRPr="00B20EAD"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2F2CEF" w:rsidTr="00C734A5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2F2CEF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lang w:val="de-DE"/>
                              </w:rPr>
                            </w:pPr>
                            <w:r w:rsidRPr="002F2CEF"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  <w:t>Revision: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nil"/>
                            </w:tcBorders>
                            <w:vAlign w:val="bottom"/>
                          </w:tcPr>
                          <w:p w:rsidR="00C734A5" w:rsidRPr="00C734A5" w:rsidRDefault="002F2CEF" w:rsidP="009D4D1F">
                            <w:pPr>
                              <w:tabs>
                                <w:tab w:val="left" w:pos="2977"/>
                              </w:tabs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20EAD"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de-DE"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C734A5" w:rsidRPr="00C918A8" w:rsidTr="00C734A5">
                        <w:trPr>
                          <w:trHeight w:val="454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734A5" w:rsidRPr="002F2CEF" w:rsidRDefault="00C734A5" w:rsidP="009D4D1F">
                            <w:pPr>
                              <w:tabs>
                                <w:tab w:val="left" w:pos="2977"/>
                              </w:tabs>
                              <w:rPr>
                                <w:rFonts w:ascii="Source Sans Pro" w:hAnsi="Source Sans Pro" w:cs="Calibr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bottom"/>
                          </w:tcPr>
                          <w:p w:rsidR="00C734A5" w:rsidRPr="00C918A8" w:rsidRDefault="00C918A8" w:rsidP="009D4D1F">
                            <w:pPr>
                              <w:tabs>
                                <w:tab w:val="left" w:pos="2977"/>
                              </w:tabs>
                              <w:rPr>
                                <w:rFonts w:ascii="Source Sans Pro" w:hAnsi="Source Sans Pro" w:cs="Calibri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E5CA9">
                              <w:rPr>
                                <w:rFonts w:ascii="Source Sans Pro" w:hAnsi="Source Sans Pro" w:cs="Calibri"/>
                                <w:b w:val="0"/>
                                <w:sz w:val="16"/>
                                <w:szCs w:val="22"/>
                                <w:lang w:val="en-US"/>
                              </w:rPr>
                              <w:t>Please mark every revision with another color.</w:t>
                            </w:r>
                          </w:p>
                        </w:tc>
                      </w:tr>
                    </w:tbl>
                    <w:p w:rsidR="002F2CEF" w:rsidRPr="00C918A8" w:rsidRDefault="002F2CEF" w:rsidP="009D4D1F">
                      <w:pPr>
                        <w:tabs>
                          <w:tab w:val="left" w:pos="2977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B0E" w:rsidRPr="00C918A8" w:rsidRDefault="00C918A8" w:rsidP="0005349F">
      <w:pPr>
        <w:ind w:right="-398"/>
        <w:rPr>
          <w:rFonts w:ascii="Source Sans Pro" w:hAnsi="Source Sans Pro"/>
          <w:sz w:val="30"/>
          <w:szCs w:val="30"/>
          <w:lang w:val="en-US"/>
        </w:rPr>
      </w:pPr>
      <w:r w:rsidRPr="00C918A8">
        <w:rPr>
          <w:rFonts w:ascii="Source Sans Pro" w:hAnsi="Source Sans Pro"/>
          <w:sz w:val="30"/>
          <w:szCs w:val="30"/>
          <w:lang w:val="en-US"/>
        </w:rPr>
        <w:t>Questionnaire</w:t>
      </w:r>
      <w:r w:rsidR="0005349F" w:rsidRPr="00C918A8">
        <w:rPr>
          <w:rFonts w:ascii="Source Sans Pro" w:hAnsi="Source Sans Pro"/>
          <w:sz w:val="30"/>
          <w:szCs w:val="30"/>
          <w:lang w:val="en-US"/>
        </w:rPr>
        <w:t xml:space="preserve"> </w:t>
      </w:r>
      <w:r w:rsidRPr="00C918A8">
        <w:rPr>
          <w:rFonts w:ascii="Source Sans Pro" w:hAnsi="Source Sans Pro"/>
          <w:sz w:val="30"/>
          <w:szCs w:val="30"/>
          <w:lang w:val="en-US"/>
        </w:rPr>
        <w:t xml:space="preserve">for alternator design data for </w:t>
      </w:r>
      <w:r>
        <w:rPr>
          <w:rFonts w:ascii="Source Sans Pro" w:hAnsi="Source Sans Pro"/>
          <w:sz w:val="30"/>
          <w:szCs w:val="30"/>
          <w:lang w:val="en-US"/>
        </w:rPr>
        <w:t>“overhung” mounting of hydro turbine rotors</w:t>
      </w:r>
    </w:p>
    <w:p w:rsidR="0005349F" w:rsidRPr="00C918A8" w:rsidRDefault="0005349F" w:rsidP="008F3B0E">
      <w:pPr>
        <w:rPr>
          <w:rFonts w:ascii="Source Sans Pro" w:hAnsi="Source Sans Pro" w:cs="Calibri"/>
          <w:sz w:val="22"/>
          <w:szCs w:val="22"/>
          <w:lang w:val="en-US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2833"/>
        <w:gridCol w:w="6664"/>
      </w:tblGrid>
      <w:tr w:rsidR="00C918A8" w:rsidRPr="008F3B0E" w:rsidTr="00361B15">
        <w:trPr>
          <w:trHeight w:hRule="exact" w:val="454"/>
        </w:trPr>
        <w:tc>
          <w:tcPr>
            <w:tcW w:w="10036" w:type="dxa"/>
            <w:gridSpan w:val="3"/>
            <w:tcBorders>
              <w:bottom w:val="single" w:sz="20" w:space="0" w:color="000000"/>
            </w:tcBorders>
            <w:shd w:val="clear" w:color="auto" w:fill="D9D9D9"/>
            <w:vAlign w:val="center"/>
          </w:tcPr>
          <w:p w:rsidR="00C918A8" w:rsidRPr="0047115C" w:rsidRDefault="00C918A8" w:rsidP="0073687E">
            <w:pPr>
              <w:rPr>
                <w:rFonts w:ascii="Source Sans Pro" w:hAnsi="Source Sans Pro"/>
                <w:szCs w:val="24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Contact details</w:t>
            </w:r>
          </w:p>
        </w:tc>
      </w:tr>
      <w:tr w:rsidR="00C918A8" w:rsidRPr="008F3B0E" w:rsidTr="00FB5FF3">
        <w:trPr>
          <w:trHeight w:hRule="exact" w:val="454"/>
        </w:trPr>
        <w:tc>
          <w:tcPr>
            <w:tcW w:w="3372" w:type="dxa"/>
            <w:gridSpan w:val="2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C918A8" w:rsidRPr="008F3B0E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6664" w:type="dxa"/>
            <w:tcBorders>
              <w:top w:val="single" w:sz="20" w:space="0" w:color="000000"/>
            </w:tcBorders>
            <w:shd w:val="clear" w:color="auto" w:fill="auto"/>
            <w:vAlign w:val="bottom"/>
          </w:tcPr>
          <w:p w:rsidR="00C918A8" w:rsidRPr="0047115C" w:rsidRDefault="00C918A8" w:rsidP="0073687E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C918A8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C918A8" w:rsidRPr="008F3B0E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Person in charge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C918A8" w:rsidRPr="0047115C" w:rsidRDefault="00C918A8" w:rsidP="0073687E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C918A8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C918A8" w:rsidRPr="008F3B0E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Street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C918A8" w:rsidRPr="0047115C" w:rsidRDefault="00C918A8" w:rsidP="0073687E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C918A8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C918A8" w:rsidRPr="008F3B0E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Country/Zip Code/City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C918A8" w:rsidRPr="0047115C" w:rsidRDefault="00C918A8" w:rsidP="0073687E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C918A8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C918A8" w:rsidRPr="008F3B0E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C918A8" w:rsidRPr="0047115C" w:rsidRDefault="00C918A8" w:rsidP="0073687E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C918A8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C918A8" w:rsidRPr="008F3B0E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Fax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C918A8" w:rsidRPr="0047115C" w:rsidRDefault="00C918A8" w:rsidP="0073687E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C918A8" w:rsidRPr="008F3B0E" w:rsidTr="0047115C">
        <w:trPr>
          <w:trHeight w:hRule="exact" w:val="454"/>
        </w:trPr>
        <w:tc>
          <w:tcPr>
            <w:tcW w:w="3372" w:type="dxa"/>
            <w:gridSpan w:val="2"/>
            <w:shd w:val="clear" w:color="auto" w:fill="auto"/>
            <w:vAlign w:val="bottom"/>
          </w:tcPr>
          <w:p w:rsidR="00C918A8" w:rsidRPr="008F3B0E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664" w:type="dxa"/>
            <w:shd w:val="clear" w:color="auto" w:fill="auto"/>
            <w:vAlign w:val="bottom"/>
          </w:tcPr>
          <w:p w:rsidR="00C918A8" w:rsidRPr="0047115C" w:rsidRDefault="00C918A8" w:rsidP="0073687E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</w:t>
            </w:r>
          </w:p>
        </w:tc>
      </w:tr>
      <w:tr w:rsidR="00C918A8" w:rsidRPr="008F3B0E" w:rsidTr="0047115C">
        <w:trPr>
          <w:trHeight w:hRule="exact" w:val="283"/>
        </w:trPr>
        <w:tc>
          <w:tcPr>
            <w:tcW w:w="10036" w:type="dxa"/>
            <w:gridSpan w:val="3"/>
            <w:shd w:val="clear" w:color="auto" w:fill="auto"/>
            <w:vAlign w:val="bottom"/>
          </w:tcPr>
          <w:p w:rsidR="00C918A8" w:rsidRPr="0047115C" w:rsidRDefault="00C918A8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</w:p>
        </w:tc>
      </w:tr>
      <w:tr w:rsidR="008F3B0E" w:rsidRPr="008F3B0E" w:rsidTr="00361B15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10036" w:type="dxa"/>
            <w:gridSpan w:val="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C918A8" w:rsidP="0047115C">
            <w:pPr>
              <w:rPr>
                <w:rFonts w:ascii="Source Sans Pro" w:hAnsi="Source Sans Pro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General project data</w:t>
            </w:r>
          </w:p>
        </w:tc>
      </w:tr>
      <w:tr w:rsidR="00C918A8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Pr="0047115C" w:rsidRDefault="00C918A8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1</w:t>
            </w:r>
          </w:p>
        </w:tc>
        <w:tc>
          <w:tcPr>
            <w:tcW w:w="28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Pr="0047115C" w:rsidRDefault="00C918A8" w:rsidP="0073687E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Project Name</w:t>
            </w:r>
          </w:p>
        </w:tc>
        <w:tc>
          <w:tcPr>
            <w:tcW w:w="66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47115C" w:rsidRDefault="00C918A8" w:rsidP="0047115C">
            <w:pPr>
              <w:ind w:right="-213"/>
              <w:rPr>
                <w:rFonts w:ascii="Source Sans Pro" w:hAnsi="Source Sans Pro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....................................................................................................</w:t>
            </w:r>
          </w:p>
        </w:tc>
      </w:tr>
      <w:tr w:rsidR="00C918A8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Pr="0047115C" w:rsidRDefault="00C918A8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sz w:val="22"/>
                <w:szCs w:val="22"/>
                <w:lang w:val="de-DE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Pr="0047115C" w:rsidRDefault="00C918A8" w:rsidP="0073687E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en-US"/>
              </w:rPr>
              <w:t>Project location</w:t>
            </w:r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47115C" w:rsidRDefault="00C918A8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</w:p>
        </w:tc>
      </w:tr>
      <w:tr w:rsidR="00C918A8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Pr="0047115C" w:rsidRDefault="00C918A8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Default="00C918A8" w:rsidP="0073687E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Type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prime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mover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47115C" w:rsidRDefault="00C918A8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</w:p>
        </w:tc>
      </w:tr>
      <w:tr w:rsidR="00C918A8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Default="00C918A8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Default="00C918A8" w:rsidP="0073687E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Application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47115C" w:rsidRDefault="00C918A8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</w:p>
        </w:tc>
      </w:tr>
      <w:tr w:rsidR="00C918A8" w:rsidRPr="008F3B0E" w:rsidTr="0047115C">
        <w:tblPrEx>
          <w:tblBorders>
            <w:bottom w:val="single" w:sz="8" w:space="0" w:color="auto"/>
          </w:tblBorders>
        </w:tblPrEx>
        <w:trPr>
          <w:trHeight w:val="45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Default="00C918A8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Default="00C918A8" w:rsidP="0073687E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units</w:t>
            </w:r>
            <w:proofErr w:type="spellEnd"/>
          </w:p>
        </w:tc>
        <w:tc>
          <w:tcPr>
            <w:tcW w:w="6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47115C" w:rsidRDefault="00C918A8" w:rsidP="0047115C">
            <w:pPr>
              <w:ind w:right="-213"/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47115C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………………………………………………………………….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pcs</w:t>
            </w:r>
            <w:proofErr w:type="spellEnd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</w:p>
        </w:tc>
      </w:tr>
    </w:tbl>
    <w:p w:rsidR="00A832F6" w:rsidRDefault="00A832F6"/>
    <w:p w:rsidR="00A832F6" w:rsidRDefault="00A832F6" w:rsidP="00A832F6">
      <w:pPr>
        <w:jc w:val="center"/>
      </w:pPr>
      <w:r>
        <w:rPr>
          <w:noProof/>
          <w:lang w:val="de-DE" w:eastAsia="de-DE"/>
        </w:rPr>
        <w:drawing>
          <wp:inline distT="0" distB="0" distL="0" distR="0" wp14:anchorId="54BD29EB" wp14:editId="77FE0E42">
            <wp:extent cx="4869873" cy="2389910"/>
            <wp:effectExtent l="0" t="0" r="6985" b="0"/>
            <wp:docPr id="10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Grafik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6" b="14652"/>
                    <a:stretch/>
                  </pic:blipFill>
                  <pic:spPr bwMode="auto">
                    <a:xfrm>
                      <a:off x="0" y="0"/>
                      <a:ext cx="4867275" cy="238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781C5D" w:rsidRDefault="00781C5D" w:rsidP="00781C5D"/>
    <w:tbl>
      <w:tblPr>
        <w:tblW w:w="10036" w:type="dxa"/>
        <w:tblInd w:w="-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084"/>
        <w:gridCol w:w="3093"/>
        <w:gridCol w:w="3321"/>
      </w:tblGrid>
      <w:tr w:rsidR="008F3B0E" w:rsidRPr="008F3B0E" w:rsidTr="0047115C">
        <w:trPr>
          <w:trHeight w:val="454"/>
        </w:trPr>
        <w:tc>
          <w:tcPr>
            <w:tcW w:w="10036" w:type="dxa"/>
            <w:gridSpan w:val="4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F3B0E" w:rsidRPr="0047115C" w:rsidRDefault="00C918A8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Cs w:val="24"/>
                <w:lang w:val="en-US"/>
              </w:rPr>
              <w:t>Generator design data</w:t>
            </w:r>
          </w:p>
        </w:tc>
      </w:tr>
      <w:tr w:rsidR="008F3B0E" w:rsidRPr="00B20EAD" w:rsidTr="00CD56D6">
        <w:trPr>
          <w:trHeight w:val="454"/>
        </w:trPr>
        <w:tc>
          <w:tcPr>
            <w:tcW w:w="53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B0E" w:rsidRPr="00B20EAD" w:rsidRDefault="00CD56D6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6</w:t>
            </w:r>
          </w:p>
        </w:tc>
        <w:tc>
          <w:tcPr>
            <w:tcW w:w="30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B0E" w:rsidRPr="00B20EAD" w:rsidRDefault="00C918A8" w:rsidP="005B2268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>Shaft</w:t>
            </w:r>
            <w:proofErr w:type="spellEnd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>Overlength</w:t>
            </w:r>
            <w:proofErr w:type="spellEnd"/>
            <w:r w:rsidR="001902EA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L</w:t>
            </w:r>
            <w:bookmarkStart w:id="0" w:name="_GoBack"/>
            <w:bookmarkEnd w:id="0"/>
          </w:p>
        </w:tc>
        <w:tc>
          <w:tcPr>
            <w:tcW w:w="641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3B0E" w:rsidRPr="00B20EAD" w:rsidRDefault="008F3B0E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 w:rsidR="00CD56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mm</w:t>
            </w:r>
          </w:p>
        </w:tc>
      </w:tr>
      <w:tr w:rsidR="00D4454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46" w:rsidRPr="00B20EAD" w:rsidRDefault="00CD56D6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46" w:rsidRDefault="00C918A8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Axial </w:t>
            </w: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>thrust</w:t>
            </w:r>
            <w:proofErr w:type="spellEnd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CD56D6">
              <w:rPr>
                <w:rFonts w:ascii="Source Sans Pro" w:hAnsi="Source Sans Pro" w:cs="Calibri"/>
                <w:sz w:val="22"/>
                <w:szCs w:val="22"/>
                <w:lang w:val="de-DE"/>
              </w:rPr>
              <w:t>Fa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546" w:rsidRPr="00B20EAD" w:rsidRDefault="00C918A8" w:rsidP="00CD56D6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…</w:t>
            </w:r>
            <w:r w:rsidR="00D4454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 </w:t>
            </w:r>
            <w:r w:rsidR="00CD56D6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kN</w:t>
            </w:r>
          </w:p>
        </w:tc>
      </w:tr>
      <w:tr w:rsidR="00C918A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Default="00C918A8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Pr="00C918A8" w:rsidRDefault="00C918A8" w:rsidP="00FC7CC4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C918A8">
              <w:rPr>
                <w:rFonts w:ascii="Source Sans Pro" w:hAnsi="Source Sans Pro" w:cs="Calibri"/>
                <w:sz w:val="22"/>
                <w:szCs w:val="22"/>
                <w:lang w:val="en-US"/>
              </w:rPr>
              <w:t>If Pelton: Number of jets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C918A8" w:rsidRDefault="00C918A8" w:rsidP="00CD56D6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…...........................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jets</w:t>
            </w:r>
            <w:proofErr w:type="spellEnd"/>
          </w:p>
        </w:tc>
      </w:tr>
      <w:tr w:rsidR="00C918A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Default="00C918A8" w:rsidP="00F64F11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Pr="00C918A8" w:rsidRDefault="00C918A8" w:rsidP="00FC7CC4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C918A8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Radial force per jet  </w:t>
            </w: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en-US"/>
              </w:rPr>
              <w:t>Fx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C918A8" w:rsidRDefault="00C918A8" w:rsidP="00CD56D6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kN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Pr="00B20EAD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Pr="00C918A8" w:rsidRDefault="00C918A8" w:rsidP="00E510FA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C918A8">
              <w:rPr>
                <w:rFonts w:ascii="Source Sans Pro" w:hAnsi="Source Sans Pro" w:cs="Calibri"/>
                <w:sz w:val="22"/>
                <w:szCs w:val="22"/>
                <w:lang w:val="en-US"/>
              </w:rPr>
              <w:t xml:space="preserve">Resulting radial force </w:t>
            </w:r>
            <w:r w:rsidR="00CD56D6" w:rsidRPr="00C918A8">
              <w:rPr>
                <w:rFonts w:ascii="Source Sans Pro" w:hAnsi="Source Sans Pro" w:cs="Calibri"/>
                <w:sz w:val="22"/>
                <w:szCs w:val="22"/>
                <w:lang w:val="en-US"/>
              </w:rPr>
              <w:t>Fr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kN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Pr="00B20EAD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918A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Mass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runner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Pr="00B20EAD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918A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Inertia </w:t>
            </w: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>of</w:t>
            </w:r>
            <w:proofErr w:type="spellEnd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>runner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kgm²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918A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Rated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speed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rpm</w:t>
            </w:r>
            <w:proofErr w:type="spellEnd"/>
          </w:p>
        </w:tc>
      </w:tr>
      <w:tr w:rsidR="00C918A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A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18A8" w:rsidRDefault="00C918A8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>Runaway</w:t>
            </w:r>
            <w:proofErr w:type="spellEnd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18A8">
              <w:rPr>
                <w:rFonts w:ascii="Source Sans Pro" w:hAnsi="Source Sans Pro" w:cs="Calibri"/>
                <w:sz w:val="22"/>
                <w:szCs w:val="22"/>
                <w:lang w:val="de-DE"/>
              </w:rPr>
              <w:t>speed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18A8" w:rsidRPr="00B20EAD" w:rsidRDefault="00C86332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  <w:proofErr w:type="spellStart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rpm</w:t>
            </w:r>
            <w:proofErr w:type="spellEnd"/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Default="00C86332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Duration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of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runaway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speed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min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Pr="00C86332" w:rsidRDefault="00C86332" w:rsidP="00E510FA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C86332">
              <w:rPr>
                <w:rFonts w:ascii="Source Sans Pro" w:hAnsi="Source Sans Pro" w:cs="Calibri"/>
                <w:sz w:val="22"/>
                <w:szCs w:val="22"/>
                <w:lang w:val="en-US"/>
              </w:rPr>
              <w:t>Required inertia I of alternator, if any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kgm²</w:t>
            </w:r>
          </w:p>
        </w:tc>
      </w:tr>
      <w:tr w:rsidR="00CD56D6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6D6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6D6" w:rsidRPr="00C86332" w:rsidRDefault="00C86332" w:rsidP="00F96F1F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C86332">
              <w:rPr>
                <w:rFonts w:ascii="Source Sans Pro" w:hAnsi="Source Sans Pro" w:cs="Calibri"/>
                <w:i/>
                <w:sz w:val="22"/>
                <w:szCs w:val="22"/>
                <w:lang w:val="en-US"/>
              </w:rPr>
              <w:t xml:space="preserve">or: </w:t>
            </w:r>
            <w:r w:rsidRPr="00C86332">
              <w:rPr>
                <w:rFonts w:ascii="Source Sans Pro" w:hAnsi="Source Sans Pro" w:cs="Calibri"/>
                <w:sz w:val="22"/>
                <w:szCs w:val="22"/>
                <w:lang w:val="en-US"/>
              </w:rPr>
              <w:t>Required GD² of alternator, if any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6D6" w:rsidRPr="00B20EAD" w:rsidRDefault="00CD56D6" w:rsidP="0047115C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kgm²</w:t>
            </w:r>
          </w:p>
        </w:tc>
      </w:tr>
      <w:tr w:rsidR="008E239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8E2398" w:rsidRDefault="00C86332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Rated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output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............................. kVA</w:t>
            </w:r>
          </w:p>
        </w:tc>
      </w:tr>
      <w:tr w:rsidR="008E2398" w:rsidRPr="00B20EAD" w:rsidTr="00CD56D6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8E2398" w:rsidRDefault="00C86332" w:rsidP="00F96F1F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Power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Factor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Pr="00B20EAD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C86332" w:rsidP="0047115C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Rated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voltage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kV ±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8E2398"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C86332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Frequency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Hz ±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E510FA"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</w:tr>
      <w:tr w:rsidR="008E2398" w:rsidRPr="00B20EAD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C86332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Rated</w:t>
            </w:r>
            <w:proofErr w:type="spellEnd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speed</w:t>
            </w:r>
            <w:proofErr w:type="spellEnd"/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8E2398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proofErr w:type="spellStart"/>
            <w:r w:rsidR="00C86332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r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pm</w:t>
            </w:r>
            <w:proofErr w:type="spellEnd"/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 ±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Default="008E2398" w:rsidP="00E510FA"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%</w:t>
            </w:r>
          </w:p>
        </w:tc>
      </w:tr>
      <w:tr w:rsidR="008E2398" w:rsidRPr="0005349F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Pr="00B20EAD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Pr="00B20EAD" w:rsidRDefault="00C86332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Cooling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mode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</w:p>
        </w:tc>
      </w:tr>
      <w:tr w:rsidR="00D44546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46" w:rsidRPr="00B20EAD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546" w:rsidRDefault="00C86332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Enclosure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type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4546" w:rsidRPr="00D44546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B20EAD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 </w:t>
            </w:r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C86332" w:rsidP="00FC7CC4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Site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altitude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8E2398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proofErr w:type="spellStart"/>
            <w:r w:rsidR="00C86332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m.a.s.l</w:t>
            </w:r>
            <w:proofErr w:type="spellEnd"/>
            <w:r w:rsidR="00C86332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.</w:t>
            </w:r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C86332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Ambient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air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temperature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  <w:tr w:rsidR="008E2398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8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398" w:rsidRDefault="00C86332" w:rsidP="00E510FA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Cooling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water</w:t>
            </w:r>
            <w:proofErr w:type="spellEnd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86332">
              <w:rPr>
                <w:rFonts w:ascii="Source Sans Pro" w:hAnsi="Source Sans Pro" w:cs="Calibri"/>
                <w:sz w:val="22"/>
                <w:szCs w:val="22"/>
                <w:lang w:val="de-DE"/>
              </w:rPr>
              <w:t>temperature</w:t>
            </w:r>
            <w:proofErr w:type="spellEnd"/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2398" w:rsidRPr="00B20EAD" w:rsidRDefault="008E2398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  <w:tr w:rsidR="00C86332" w:rsidRPr="00D44546" w:rsidTr="008E2398">
        <w:trPr>
          <w:trHeight w:val="45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332" w:rsidRDefault="00C86332" w:rsidP="00D44546">
            <w:pPr>
              <w:rPr>
                <w:rFonts w:ascii="Source Sans Pro" w:hAnsi="Source Sans Pro" w:cs="Calibri"/>
                <w:sz w:val="22"/>
                <w:szCs w:val="22"/>
                <w:lang w:val="de-DE"/>
              </w:rPr>
            </w:pPr>
            <w:r>
              <w:rPr>
                <w:rFonts w:ascii="Source Sans Pro" w:hAnsi="Source Sans Pro" w:cs="Calibri"/>
                <w:sz w:val="22"/>
                <w:szCs w:val="22"/>
                <w:lang w:val="de-DE"/>
              </w:rPr>
              <w:t>28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332" w:rsidRPr="00C86332" w:rsidRDefault="00C86332" w:rsidP="00E510FA">
            <w:pPr>
              <w:rPr>
                <w:rFonts w:ascii="Source Sans Pro" w:hAnsi="Source Sans Pro" w:cs="Calibri"/>
                <w:sz w:val="22"/>
                <w:szCs w:val="22"/>
                <w:lang w:val="en-US"/>
              </w:rPr>
            </w:pPr>
            <w:r w:rsidRPr="00C86332">
              <w:rPr>
                <w:rFonts w:ascii="Source Sans Pro" w:hAnsi="Source Sans Pro" w:cs="Calibri"/>
                <w:sz w:val="22"/>
                <w:szCs w:val="22"/>
                <w:lang w:val="en-US"/>
              </w:rPr>
              <w:t>Temperature rise limit, if any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6332" w:rsidRPr="00C86332" w:rsidRDefault="00C86332" w:rsidP="00E510FA">
            <w:pPr>
              <w:rPr>
                <w:rFonts w:ascii="Source Sans Pro" w:hAnsi="Source Sans Pro" w:cs="Calibri"/>
                <w:b w:val="0"/>
                <w:sz w:val="22"/>
                <w:szCs w:val="22"/>
                <w:lang w:val="en-US"/>
              </w:rPr>
            </w:pPr>
            <w:r w:rsidRPr="00AA64A0"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 xml:space="preserve">.............................. </w:t>
            </w:r>
            <w:r>
              <w:rPr>
                <w:rFonts w:ascii="Source Sans Pro" w:hAnsi="Source Sans Pro" w:cs="Calibri"/>
                <w:b w:val="0"/>
                <w:sz w:val="22"/>
                <w:szCs w:val="22"/>
                <w:lang w:val="de-DE"/>
              </w:rPr>
              <w:t>°C</w:t>
            </w:r>
          </w:p>
        </w:tc>
      </w:tr>
    </w:tbl>
    <w:p w:rsidR="008E0882" w:rsidRDefault="008E0882"/>
    <w:sectPr w:rsidR="008E0882" w:rsidSect="003F05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46" w:rsidRDefault="00D44546" w:rsidP="00F624C1">
      <w:r>
        <w:separator/>
      </w:r>
    </w:p>
  </w:endnote>
  <w:endnote w:type="continuationSeparator" w:id="0">
    <w:p w:rsidR="00D44546" w:rsidRDefault="00D44546" w:rsidP="00F624C1">
      <w:r>
        <w:continuationSeparator/>
      </w:r>
    </w:p>
  </w:endnote>
  <w:endnote w:type="continuationNotice" w:id="1">
    <w:p w:rsidR="00D44546" w:rsidRDefault="00D44546" w:rsidP="00F62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46" w:rsidRDefault="00D44546" w:rsidP="00F624C1">
      <w:r>
        <w:separator/>
      </w:r>
    </w:p>
  </w:footnote>
  <w:footnote w:type="continuationSeparator" w:id="0">
    <w:p w:rsidR="00D44546" w:rsidRDefault="00D44546" w:rsidP="00F624C1">
      <w:r>
        <w:continuationSeparator/>
      </w:r>
    </w:p>
  </w:footnote>
  <w:footnote w:type="continuationNotice" w:id="1">
    <w:p w:rsidR="00D44546" w:rsidRDefault="00D44546" w:rsidP="00F624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EF" w:rsidRDefault="002F2C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Default="00D4454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4C0CEB8F" wp14:editId="26B5ADE9">
          <wp:simplePos x="0" y="0"/>
          <wp:positionH relativeFrom="column">
            <wp:posOffset>-788344</wp:posOffset>
          </wp:positionH>
          <wp:positionV relativeFrom="paragraph">
            <wp:posOffset>-447040</wp:posOffset>
          </wp:positionV>
          <wp:extent cx="7558335" cy="10692666"/>
          <wp:effectExtent l="0" t="0" r="5080" b="0"/>
          <wp:wrapNone/>
          <wp:docPr id="1" name="Grafik 1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335" cy="1069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/>
        <w:noProof/>
        <w:szCs w:val="24"/>
        <w:lang w:val="de-DE" w:eastAsia="de-DE"/>
      </w:rPr>
      <w:drawing>
        <wp:anchor distT="0" distB="0" distL="114300" distR="114300" simplePos="0" relativeHeight="251662336" behindDoc="1" locked="0" layoutInCell="1" allowOverlap="1" wp14:anchorId="22DD78C5" wp14:editId="256EEF17">
          <wp:simplePos x="0" y="0"/>
          <wp:positionH relativeFrom="column">
            <wp:posOffset>-783499</wp:posOffset>
          </wp:positionH>
          <wp:positionV relativeFrom="paragraph">
            <wp:posOffset>-455295</wp:posOffset>
          </wp:positionV>
          <wp:extent cx="7557770" cy="10692130"/>
          <wp:effectExtent l="0" t="0" r="5080" b="0"/>
          <wp:wrapNone/>
          <wp:docPr id="3" name="Grafik 3" descr="E:\02 Projekte\neues Briefpapier\WKV_Briefpapier_A4_2209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02 Projekte\neues Briefpapier\WKV_Briefpapier_A4_2209_Seit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1F7">
      <w:rPr>
        <w:rFonts w:ascii="Source Sans Pro" w:hAnsi="Source Sans Pro" w:cs="Times New Roman"/>
        <w:szCs w:val="24"/>
        <w:lang w:val="de-DE"/>
      </w:rPr>
      <w:t>WASSERKRAFT VOLK AG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Am Stollen 13</w:t>
    </w:r>
  </w:p>
  <w:p w:rsidR="00D44546" w:rsidRPr="009671F7" w:rsidRDefault="00D44546" w:rsidP="008F3B0E">
    <w:pPr>
      <w:rPr>
        <w:rFonts w:ascii="Source Sans Pro" w:hAnsi="Source Sans Pro" w:cs="Times New Roman"/>
        <w:szCs w:val="24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D-79261 Gutach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  <w:r w:rsidRPr="009671F7">
      <w:rPr>
        <w:rFonts w:ascii="Source Sans Pro" w:hAnsi="Source Sans Pro" w:cs="Times New Roman"/>
        <w:szCs w:val="24"/>
        <w:lang w:val="de-DE"/>
      </w:rPr>
      <w:t>GERMANY</w:t>
    </w:r>
  </w:p>
  <w:p w:rsidR="00D44546" w:rsidRPr="008F3B0E" w:rsidRDefault="00D44546" w:rsidP="008F3B0E">
    <w:pPr>
      <w:rPr>
        <w:rFonts w:ascii="Source Sans Pro" w:hAnsi="Source Sans Pro" w:cs="Times New Roman"/>
        <w:b w:val="0"/>
        <w:sz w:val="16"/>
        <w:szCs w:val="16"/>
        <w:lang w:val="de-DE"/>
      </w:rPr>
    </w:pP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Tel.: + 49 (0) 76 85 / 91 06 -  0</w:t>
    </w:r>
  </w:p>
  <w:p w:rsidR="00D44546" w:rsidRPr="009671F7" w:rsidRDefault="00D44546" w:rsidP="008F3B0E">
    <w:pPr>
      <w:rPr>
        <w:rFonts w:ascii="Source Sans Pro" w:hAnsi="Source Sans Pro" w:cs="Times New Roman"/>
        <w:b w:val="0"/>
        <w:sz w:val="22"/>
        <w:szCs w:val="22"/>
        <w:lang w:val="de-DE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>Fax: + 49 (0) 76 85 / 91 06 - 10</w:t>
    </w:r>
  </w:p>
  <w:p w:rsidR="00D44546" w:rsidRPr="009671F7" w:rsidRDefault="00D44546" w:rsidP="008F3B0E">
    <w:pPr>
      <w:rPr>
        <w:rFonts w:ascii="Source Sans Pro" w:hAnsi="Source Sans Pro"/>
        <w:sz w:val="22"/>
        <w:szCs w:val="22"/>
        <w:lang w:val="en-US"/>
      </w:rPr>
    </w:pPr>
    <w:r w:rsidRPr="009671F7">
      <w:rPr>
        <w:rFonts w:ascii="Source Sans Pro" w:hAnsi="Source Sans Pro" w:cs="Times New Roman"/>
        <w:b w:val="0"/>
        <w:sz w:val="22"/>
        <w:szCs w:val="22"/>
        <w:lang w:val="de-DE"/>
      </w:rPr>
      <w:t xml:space="preserve">E-Mail: </w:t>
    </w:r>
    <w:hyperlink r:id="rId2" w:history="1">
      <w:r w:rsidRPr="009671F7">
        <w:rPr>
          <w:rStyle w:val="Hyperlink"/>
          <w:rFonts w:ascii="Source Sans Pro" w:eastAsiaTheme="majorEastAsia" w:hAnsi="Source Sans Pro"/>
          <w:b w:val="0"/>
          <w:sz w:val="22"/>
          <w:szCs w:val="22"/>
          <w:lang w:val="en-US"/>
        </w:rPr>
        <w:t>sales@wkv-ag.com</w:t>
      </w:r>
    </w:hyperlink>
  </w:p>
  <w:p w:rsidR="00D44546" w:rsidRPr="007951DC" w:rsidRDefault="001902EA" w:rsidP="008F3B0E">
    <w:pPr>
      <w:rPr>
        <w:rFonts w:ascii="Calibri" w:hAnsi="Calibri" w:cs="Calibri"/>
        <w:szCs w:val="24"/>
      </w:rPr>
    </w:pPr>
    <w:hyperlink r:id="rId3" w:history="1">
      <w:r w:rsidR="00D44546" w:rsidRPr="009671F7">
        <w:rPr>
          <w:rStyle w:val="Hyperlink"/>
          <w:rFonts w:ascii="Source Sans Pro" w:eastAsiaTheme="majorEastAsia" w:hAnsi="Source Sans Pro" w:cs="Calibri"/>
          <w:b w:val="0"/>
          <w:sz w:val="22"/>
          <w:szCs w:val="22"/>
          <w:lang w:val="de-DE"/>
        </w:rPr>
        <w:t>www.wkv-ag.com</w:t>
      </w:r>
    </w:hyperlink>
    <w:r w:rsidR="00D44546" w:rsidRPr="007951DC">
      <w:rPr>
        <w:rFonts w:ascii="Calibri" w:hAnsi="Calibri" w:cs="Calibri"/>
        <w:b w:val="0"/>
        <w:szCs w:val="24"/>
        <w:lang w:val="de-DE"/>
      </w:rPr>
      <w:t xml:space="preserve"> </w:t>
    </w:r>
  </w:p>
  <w:p w:rsidR="00D44546" w:rsidRDefault="00D445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866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074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52A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389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60A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A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AD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EA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6C6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9CD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2">
    <w:nsid w:val="0C8F7C8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258245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>
    <w:nsid w:val="334B7DE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EB7640"/>
    <w:multiLevelType w:val="hybridMultilevel"/>
    <w:tmpl w:val="8F505EBA"/>
    <w:lvl w:ilvl="0" w:tplc="C43A72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7E90"/>
    <w:multiLevelType w:val="hybridMultilevel"/>
    <w:tmpl w:val="71D462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E16BC"/>
    <w:multiLevelType w:val="multilevel"/>
    <w:tmpl w:val="F8C088E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4C52154"/>
    <w:multiLevelType w:val="hybridMultilevel"/>
    <w:tmpl w:val="717AB4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0E"/>
    <w:rsid w:val="00032917"/>
    <w:rsid w:val="0005349F"/>
    <w:rsid w:val="000723AC"/>
    <w:rsid w:val="00091960"/>
    <w:rsid w:val="000A171C"/>
    <w:rsid w:val="000A47E5"/>
    <w:rsid w:val="000B6311"/>
    <w:rsid w:val="0012219A"/>
    <w:rsid w:val="001902EA"/>
    <w:rsid w:val="00190516"/>
    <w:rsid w:val="001A796F"/>
    <w:rsid w:val="001D58A5"/>
    <w:rsid w:val="00202EA4"/>
    <w:rsid w:val="0021086E"/>
    <w:rsid w:val="002E6465"/>
    <w:rsid w:val="002F2CEF"/>
    <w:rsid w:val="002F7E54"/>
    <w:rsid w:val="003021C5"/>
    <w:rsid w:val="00312B92"/>
    <w:rsid w:val="00361B15"/>
    <w:rsid w:val="00382F31"/>
    <w:rsid w:val="003A6201"/>
    <w:rsid w:val="003F05B1"/>
    <w:rsid w:val="003F2C9A"/>
    <w:rsid w:val="003F560F"/>
    <w:rsid w:val="00427E7A"/>
    <w:rsid w:val="00455736"/>
    <w:rsid w:val="0046381E"/>
    <w:rsid w:val="0047115C"/>
    <w:rsid w:val="004A5F1F"/>
    <w:rsid w:val="004B0513"/>
    <w:rsid w:val="004B2FBA"/>
    <w:rsid w:val="004B6041"/>
    <w:rsid w:val="004E0086"/>
    <w:rsid w:val="004E0C1A"/>
    <w:rsid w:val="00566898"/>
    <w:rsid w:val="005A07F4"/>
    <w:rsid w:val="005B2268"/>
    <w:rsid w:val="005F2186"/>
    <w:rsid w:val="0060742D"/>
    <w:rsid w:val="006744CC"/>
    <w:rsid w:val="00687C5E"/>
    <w:rsid w:val="006D0F23"/>
    <w:rsid w:val="006E7F3B"/>
    <w:rsid w:val="00706A05"/>
    <w:rsid w:val="00742DC3"/>
    <w:rsid w:val="00753CCC"/>
    <w:rsid w:val="007807CD"/>
    <w:rsid w:val="00781C5D"/>
    <w:rsid w:val="008124FE"/>
    <w:rsid w:val="008249DD"/>
    <w:rsid w:val="008558A8"/>
    <w:rsid w:val="00862544"/>
    <w:rsid w:val="008B4200"/>
    <w:rsid w:val="008C2E86"/>
    <w:rsid w:val="008E0882"/>
    <w:rsid w:val="008E2398"/>
    <w:rsid w:val="008F3B0E"/>
    <w:rsid w:val="009010E0"/>
    <w:rsid w:val="00903FE4"/>
    <w:rsid w:val="009671F7"/>
    <w:rsid w:val="009A63C4"/>
    <w:rsid w:val="009D2376"/>
    <w:rsid w:val="009D4D1F"/>
    <w:rsid w:val="009F5BBD"/>
    <w:rsid w:val="00A31DC5"/>
    <w:rsid w:val="00A53DBF"/>
    <w:rsid w:val="00A575AE"/>
    <w:rsid w:val="00A633DB"/>
    <w:rsid w:val="00A73CDC"/>
    <w:rsid w:val="00A832F6"/>
    <w:rsid w:val="00AF32FA"/>
    <w:rsid w:val="00B05149"/>
    <w:rsid w:val="00B20EAD"/>
    <w:rsid w:val="00B37CD3"/>
    <w:rsid w:val="00B467D6"/>
    <w:rsid w:val="00B51C1D"/>
    <w:rsid w:val="00B9042C"/>
    <w:rsid w:val="00BF4717"/>
    <w:rsid w:val="00BF65DD"/>
    <w:rsid w:val="00C14569"/>
    <w:rsid w:val="00C555B8"/>
    <w:rsid w:val="00C734A5"/>
    <w:rsid w:val="00C73B40"/>
    <w:rsid w:val="00C86332"/>
    <w:rsid w:val="00C918A8"/>
    <w:rsid w:val="00CC2431"/>
    <w:rsid w:val="00CD56D6"/>
    <w:rsid w:val="00CE374C"/>
    <w:rsid w:val="00CE4505"/>
    <w:rsid w:val="00CE48BD"/>
    <w:rsid w:val="00D26A49"/>
    <w:rsid w:val="00D27447"/>
    <w:rsid w:val="00D44546"/>
    <w:rsid w:val="00D46CE4"/>
    <w:rsid w:val="00D63421"/>
    <w:rsid w:val="00DA2C69"/>
    <w:rsid w:val="00DB5D4C"/>
    <w:rsid w:val="00DE22F6"/>
    <w:rsid w:val="00DF2966"/>
    <w:rsid w:val="00E04C22"/>
    <w:rsid w:val="00E058F0"/>
    <w:rsid w:val="00E05DCF"/>
    <w:rsid w:val="00E81450"/>
    <w:rsid w:val="00EA3749"/>
    <w:rsid w:val="00EB3C97"/>
    <w:rsid w:val="00EF2DD8"/>
    <w:rsid w:val="00F44106"/>
    <w:rsid w:val="00F624C1"/>
    <w:rsid w:val="00F64F11"/>
    <w:rsid w:val="00F74A55"/>
    <w:rsid w:val="00F96F1F"/>
    <w:rsid w:val="00FB5FF3"/>
    <w:rsid w:val="00FC7CC4"/>
    <w:rsid w:val="00FD392A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/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/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/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/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 w:val="18"/>
        <w:szCs w:val="1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0E"/>
    <w:pPr>
      <w:suppressAutoHyphens/>
      <w:spacing w:after="0" w:line="240" w:lineRule="auto"/>
    </w:pPr>
    <w:rPr>
      <w:rFonts w:ascii="CG Times" w:eastAsia="Times New Roman" w:hAnsi="CG Times" w:cs="CG Times"/>
      <w:b/>
      <w:sz w:val="24"/>
      <w:szCs w:val="20"/>
      <w:lang w:val="en-GB" w:eastAsia="ar-SA"/>
    </w:rPr>
  </w:style>
  <w:style w:type="paragraph" w:styleId="berschrift1">
    <w:name w:val="heading 1"/>
    <w:basedOn w:val="Standard"/>
    <w:next w:val="Standard"/>
    <w:link w:val="berschrift1Zchn"/>
    <w:qFormat/>
    <w:rsid w:val="00F624C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 w:val="0"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4C1"/>
    <w:pPr>
      <w:keepNext/>
      <w:keepLines/>
      <w:numPr>
        <w:ilvl w:val="1"/>
        <w:numId w:val="14"/>
      </w:numPr>
      <w:spacing w:before="200"/>
      <w:outlineLvl w:val="1"/>
    </w:pPr>
    <w:rPr>
      <w:rFonts w:eastAsiaTheme="majorEastAsia" w:cstheme="majorBidi"/>
      <w:b w:val="0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24C1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 w:val="0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24C1"/>
    <w:pPr>
      <w:keepNext/>
      <w:keepLines/>
      <w:numPr>
        <w:ilvl w:val="3"/>
        <w:numId w:val="14"/>
      </w:numPr>
      <w:spacing w:before="200"/>
      <w:outlineLvl w:val="3"/>
    </w:pPr>
    <w:rPr>
      <w:rFonts w:eastAsiaTheme="majorEastAsia" w:cstheme="majorBidi"/>
      <w:b w:val="0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24C1"/>
    <w:pPr>
      <w:keepNext/>
      <w:keepLines/>
      <w:numPr>
        <w:ilvl w:val="4"/>
        <w:numId w:val="14"/>
      </w:numPr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24C1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24C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24C1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24C1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2F7E54"/>
    <w:pPr>
      <w:spacing w:before="120" w:after="120"/>
      <w:contextualSpacing/>
    </w:pPr>
    <w:rPr>
      <w:rFonts w:eastAsiaTheme="majorEastAsia" w:cstheme="majorBidi"/>
      <w:b w:val="0"/>
      <w:caps/>
      <w:color w:val="144569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F7E54"/>
    <w:rPr>
      <w:rFonts w:eastAsiaTheme="majorEastAsia" w:cstheme="majorBidi"/>
      <w:b/>
      <w:caps/>
      <w:color w:val="144569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DF2966"/>
    <w:rPr>
      <w:rFonts w:ascii="CG Times" w:eastAsiaTheme="majorEastAsia" w:hAnsi="CG Times" w:cstheme="majorBidi"/>
      <w:bCs/>
      <w:sz w:val="36"/>
      <w:szCs w:val="28"/>
      <w:lang w:val="en-GB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966"/>
    <w:rPr>
      <w:rFonts w:ascii="CG Times" w:eastAsiaTheme="majorEastAsia" w:hAnsi="CG Times" w:cstheme="majorBidi"/>
      <w:bCs/>
      <w:sz w:val="28"/>
      <w:szCs w:val="26"/>
      <w:lang w:val="en-GB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24C1"/>
    <w:pPr>
      <w:numPr>
        <w:ilvl w:val="1"/>
      </w:numPr>
    </w:pPr>
    <w:rPr>
      <w:rFonts w:eastAsiaTheme="majorEastAsia" w:cstheme="majorBidi"/>
      <w:iCs/>
      <w:color w:val="144569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2966"/>
    <w:rPr>
      <w:rFonts w:ascii="CG Times" w:eastAsiaTheme="majorEastAsia" w:hAnsi="CG Times" w:cstheme="majorBidi"/>
      <w:b/>
      <w:iCs/>
      <w:color w:val="144569"/>
      <w:spacing w:val="15"/>
      <w:sz w:val="24"/>
      <w:szCs w:val="24"/>
      <w:lang w:val="en-GB" w:eastAsia="ar-SA"/>
    </w:rPr>
  </w:style>
  <w:style w:type="character" w:styleId="SchwacheHervorhebung">
    <w:name w:val="Subtle Emphasis"/>
    <w:basedOn w:val="Absatz-Standardschriftart"/>
    <w:uiPriority w:val="19"/>
    <w:qFormat/>
    <w:rsid w:val="00DF2966"/>
    <w:rPr>
      <w:rFonts w:ascii="Source Sans Pro" w:hAnsi="Source Sans Pro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DF296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F2966"/>
    <w:rPr>
      <w:rFonts w:ascii="Source Sans Pro" w:hAnsi="Source Sans Pro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DF2966"/>
    <w:rPr>
      <w:rFonts w:ascii="Source Sans Pro" w:hAnsi="Source Sans Pro"/>
      <w:b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F624C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F2966"/>
    <w:rPr>
      <w:rFonts w:ascii="CG Times" w:eastAsia="Times New Roman" w:hAnsi="CG Times" w:cs="CG Times"/>
      <w:b/>
      <w:i/>
      <w:iCs/>
      <w:color w:val="000000" w:themeColor="text1"/>
      <w:sz w:val="24"/>
      <w:szCs w:val="20"/>
      <w:lang w:val="en-GB" w:eastAsia="ar-SA"/>
    </w:rPr>
  </w:style>
  <w:style w:type="paragraph" w:styleId="KeinLeerraum">
    <w:name w:val="No Spacing"/>
    <w:uiPriority w:val="1"/>
    <w:qFormat/>
    <w:rsid w:val="00DF2966"/>
    <w:pPr>
      <w:spacing w:after="0" w:line="240" w:lineRule="auto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24C1"/>
    <w:pPr>
      <w:framePr w:wrap="notBeside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47E5"/>
    <w:rPr>
      <w:rFonts w:ascii="CG Times" w:eastAsia="Times New Roman" w:hAnsi="CG Times" w:cs="CG Times"/>
      <w:bCs/>
      <w:i/>
      <w:iCs/>
      <w:sz w:val="24"/>
      <w:szCs w:val="20"/>
      <w:lang w:val="en-GB" w:eastAsia="ar-SA"/>
    </w:rPr>
  </w:style>
  <w:style w:type="character" w:styleId="SchwacherVerweis">
    <w:name w:val="Subtle Reference"/>
    <w:basedOn w:val="Absatz-Standardschriftart"/>
    <w:uiPriority w:val="31"/>
    <w:rsid w:val="00DF2966"/>
    <w:rPr>
      <w:smallCaps/>
      <w:color w:val="auto"/>
      <w:u w:val="single"/>
    </w:rPr>
  </w:style>
  <w:style w:type="paragraph" w:styleId="Listenabsatz">
    <w:name w:val="List Paragraph"/>
    <w:basedOn w:val="Standard"/>
    <w:uiPriority w:val="34"/>
    <w:qFormat/>
    <w:rsid w:val="00F624C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2966"/>
    <w:rPr>
      <w:rFonts w:ascii="CG Times" w:eastAsiaTheme="majorEastAsia" w:hAnsi="CG Times" w:cstheme="majorBidi"/>
      <w:bCs/>
      <w:sz w:val="24"/>
      <w:szCs w:val="20"/>
      <w:lang w:val="en-GB" w:eastAsia="ar-SA"/>
    </w:rPr>
  </w:style>
  <w:style w:type="table" w:styleId="HelleListe">
    <w:name w:val="Light List"/>
    <w:basedOn w:val="NormaleTabelle"/>
    <w:uiPriority w:val="61"/>
    <w:rsid w:val="000A47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2966"/>
    <w:rPr>
      <w:rFonts w:ascii="CG Times" w:eastAsiaTheme="majorEastAsia" w:hAnsi="CG Times" w:cstheme="majorBidi"/>
      <w:bCs/>
      <w:iCs/>
      <w:sz w:val="24"/>
      <w:szCs w:val="20"/>
      <w:lang w:val="en-GB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2966"/>
    <w:rPr>
      <w:rFonts w:ascii="CG Times" w:eastAsiaTheme="majorEastAsia" w:hAnsi="CG Times" w:cstheme="majorBidi"/>
      <w:b/>
      <w:sz w:val="24"/>
      <w:szCs w:val="20"/>
      <w:lang w:val="en-GB" w:eastAsia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2966"/>
    <w:rPr>
      <w:rFonts w:ascii="CG Times" w:eastAsiaTheme="majorEastAsia" w:hAnsi="CG Times" w:cstheme="majorBidi"/>
      <w:b/>
      <w:iCs/>
      <w:sz w:val="24"/>
      <w:szCs w:val="20"/>
      <w:lang w:val="en-GB" w:eastAsia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2966"/>
    <w:rPr>
      <w:rFonts w:ascii="CG Times" w:eastAsiaTheme="majorEastAsia" w:hAnsi="CG Times" w:cstheme="majorBidi"/>
      <w:b/>
      <w:iCs/>
      <w:color w:val="404040" w:themeColor="text1" w:themeTint="BF"/>
      <w:sz w:val="24"/>
      <w:szCs w:val="20"/>
      <w:lang w:val="en-GB" w:eastAsia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2966"/>
    <w:rPr>
      <w:rFonts w:ascii="CG Times" w:eastAsiaTheme="majorEastAsia" w:hAnsi="CG Times" w:cstheme="majorBidi"/>
      <w:b/>
      <w:sz w:val="20"/>
      <w:szCs w:val="20"/>
      <w:lang w:val="en-GB" w:eastAsia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2966"/>
    <w:rPr>
      <w:rFonts w:ascii="CG Times" w:eastAsiaTheme="majorEastAsia" w:hAnsi="CG Times" w:cstheme="majorBidi"/>
      <w:b/>
      <w:i/>
      <w:iCs/>
      <w:sz w:val="20"/>
      <w:szCs w:val="20"/>
      <w:lang w:val="en-GB" w:eastAsia="ar-SA"/>
    </w:rPr>
  </w:style>
  <w:style w:type="character" w:styleId="IntensiverVerweis">
    <w:name w:val="Intense Reference"/>
    <w:basedOn w:val="Absatz-Standardschriftart"/>
    <w:uiPriority w:val="32"/>
    <w:qFormat/>
    <w:rsid w:val="00DF2966"/>
    <w:rPr>
      <w:b/>
      <w:bCs/>
      <w:smallCaps/>
      <w:color w:val="AC1410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F2966"/>
    <w:rPr>
      <w:b w:val="0"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4C1"/>
    <w:pPr>
      <w:outlineLvl w:val="9"/>
    </w:pPr>
    <w:rPr>
      <w:caps/>
      <w:sz w:val="28"/>
    </w:rPr>
  </w:style>
  <w:style w:type="table" w:styleId="Tabellenraster">
    <w:name w:val="Table Grid"/>
    <w:basedOn w:val="NormaleTabelle"/>
    <w:uiPriority w:val="59"/>
    <w:rsid w:val="00DF2966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HelleSchattierung">
    <w:name w:val="Light Shading"/>
    <w:basedOn w:val="NormaleTabelle"/>
    <w:uiPriority w:val="60"/>
    <w:rsid w:val="00DF29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DF2966"/>
    <w:rPr>
      <w:color w:val="B48A0F"/>
      <w:u w:val="single"/>
    </w:rPr>
  </w:style>
  <w:style w:type="paragraph" w:styleId="Blocktext">
    <w:name w:val="Block Text"/>
    <w:basedOn w:val="Standard"/>
    <w:uiPriority w:val="99"/>
    <w:semiHidden/>
    <w:unhideWhenUsed/>
    <w:rsid w:val="00F624C1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2966"/>
    <w:rPr>
      <w:rFonts w:ascii="Source Sans Pro" w:hAnsi="Source Sans Pro" w:cs="Tahoma"/>
      <w:sz w:val="16"/>
      <w:szCs w:val="16"/>
    </w:rPr>
  </w:style>
  <w:style w:type="character" w:styleId="HTMLBeispiel">
    <w:name w:val="HTML Sample"/>
    <w:basedOn w:val="Absatz-Standardschriftart"/>
    <w:uiPriority w:val="99"/>
    <w:semiHidden/>
    <w:unhideWhenUsed/>
    <w:rsid w:val="00DF2966"/>
    <w:rPr>
      <w:rFonts w:ascii="Consolas" w:hAnsi="Consolas"/>
      <w:sz w:val="24"/>
      <w:szCs w:val="24"/>
    </w:rPr>
  </w:style>
  <w:style w:type="character" w:styleId="Hyperlink">
    <w:name w:val="Hyperlink"/>
    <w:basedOn w:val="Absatz-Standardschriftart"/>
    <w:unhideWhenUsed/>
    <w:rsid w:val="00DF2966"/>
    <w:rPr>
      <w:color w:val="144569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F2966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24C1"/>
    <w:rPr>
      <w:rFonts w:eastAsiaTheme="majorEastAsia" w:cstheme="majorBidi"/>
      <w:b w:val="0"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F29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F2966"/>
    <w:rPr>
      <w:rFonts w:ascii="Source Sans Pro" w:eastAsiaTheme="majorEastAsia" w:hAnsi="Source Sans Pro" w:cstheme="majorBidi"/>
      <w:sz w:val="24"/>
      <w:szCs w:val="24"/>
      <w:shd w:val="pct20" w:color="auto" w:fill="auto"/>
    </w:rPr>
  </w:style>
  <w:style w:type="character" w:styleId="Platzhaltertext">
    <w:name w:val="Placeholder Text"/>
    <w:basedOn w:val="Absatz-Standardschriftart"/>
    <w:uiPriority w:val="99"/>
    <w:semiHidden/>
    <w:rsid w:val="00DF2966"/>
    <w:rPr>
      <w:color w:va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24C1"/>
    <w:pPr>
      <w:spacing w:before="120"/>
    </w:pPr>
    <w:rPr>
      <w:rFonts w:eastAsiaTheme="majorEastAsia" w:cstheme="majorBidi"/>
      <w:b w:val="0"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966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966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24C1"/>
    <w:rPr>
      <w:rFonts w:cs="Times New Roman"/>
      <w:szCs w:val="24"/>
    </w:rPr>
  </w:style>
  <w:style w:type="table" w:styleId="TabelleEinfach1">
    <w:name w:val="Table Simple 1"/>
    <w:basedOn w:val="NormaleTabelle"/>
    <w:uiPriority w:val="99"/>
    <w:semiHidden/>
    <w:unhideWhenUsed/>
    <w:rsid w:val="00DF296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F2966"/>
    <w:rPr>
      <w:color w:val="FFFFFF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</w:tblBorders>
    </w:tblPr>
    <w:tcPr>
      <w:shd w:val="solid" w:color="B48A0F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F2966"/>
    <w:rPr>
      <w:color w:val="144569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F2F2F2" w:themeColor="background1" w:themeShade="F2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KV-TabelleRot-Blau">
    <w:name w:val="WKV-Tabelle Rot-Blau"/>
    <w:basedOn w:val="NormaleTabelle"/>
    <w:uiPriority w:val="99"/>
    <w:rsid w:val="000A171C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table" w:customStyle="1" w:styleId="WKV-TabelleBlau-Blau-Grau">
    <w:name w:val="WKV-Tabelle Blau-Blau-Grau"/>
    <w:basedOn w:val="WKV-TabelleRot-Blau"/>
    <w:uiPriority w:val="99"/>
    <w:rsid w:val="000A171C"/>
    <w:tblPr/>
    <w:tcPr>
      <w:shd w:val="clear" w:color="auto" w:fill="D9D9D9" w:themeFill="background1" w:themeFillShade="D9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Gold">
    <w:name w:val="WKV-Tabelle Gold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48A0F"/>
      </w:tcPr>
    </w:tblStylePr>
    <w:tblStylePr w:type="firstCol">
      <w:rPr>
        <w:rFonts w:ascii="Source Sans Pro" w:hAnsi="Source Sans Pro"/>
        <w:color w:val="000000" w:themeColor="text1"/>
      </w:rPr>
      <w:tblPr/>
      <w:tcPr>
        <w:shd w:val="clear" w:color="auto" w:fill="B48A0F"/>
      </w:tcPr>
    </w:tblStylePr>
  </w:style>
  <w:style w:type="table" w:customStyle="1" w:styleId="WKV-TabelleBlau-Blau">
    <w:name w:val="WKV-Tabelle Blau-Blau"/>
    <w:basedOn w:val="WKV-TabelleBlau-Blau-Grau"/>
    <w:uiPriority w:val="99"/>
    <w:rsid w:val="000A171C"/>
    <w:tblPr/>
    <w:tcPr>
      <w:shd w:val="clear" w:color="auto" w:fill="FFFFFF" w:themeFill="background1"/>
    </w:tcPr>
    <w:tblStylePr w:type="firstRow">
      <w:rPr>
        <w:rFonts w:ascii="Source Sans Pro" w:hAnsi="Source Sans Pr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44569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144569"/>
      </w:tcPr>
    </w:tblStylePr>
  </w:style>
  <w:style w:type="table" w:customStyle="1" w:styleId="WKV-TabelleRot-Rot">
    <w:name w:val="WKV-Tabelle Rot-Rot"/>
    <w:basedOn w:val="WKV-TabelleRot-Blau"/>
    <w:uiPriority w:val="99"/>
    <w:rsid w:val="000A171C"/>
    <w:pPr>
      <w:spacing w:after="0"/>
    </w:pPr>
    <w:tblPr/>
    <w:tcPr>
      <w:shd w:val="clear" w:color="auto" w:fill="FFFFFF" w:themeFill="background1"/>
    </w:tcPr>
    <w:tblStylePr w:type="firstRow">
      <w:rPr>
        <w:rFonts w:ascii="Source Sans Pro" w:hAnsi="Source Sans Pro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C1410"/>
      </w:tcPr>
    </w:tblStylePr>
    <w:tblStylePr w:type="firstCol">
      <w:rPr>
        <w:rFonts w:ascii="Source Sans Pro" w:hAnsi="Source Sans Pro"/>
        <w:color w:val="FFFFFF" w:themeColor="background1"/>
      </w:rPr>
      <w:tblPr/>
      <w:tcPr>
        <w:shd w:val="clear" w:color="auto" w:fill="AC141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42D"/>
  </w:style>
  <w:style w:type="paragraph" w:styleId="Fuzeile">
    <w:name w:val="footer"/>
    <w:basedOn w:val="Standard"/>
    <w:link w:val="FuzeileZchn"/>
    <w:uiPriority w:val="99"/>
    <w:unhideWhenUsed/>
    <w:rsid w:val="006074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42D"/>
  </w:style>
  <w:style w:type="table" w:customStyle="1" w:styleId="Formatvorlage1">
    <w:name w:val="Formatvorlage1"/>
    <w:basedOn w:val="NormaleTabelle"/>
    <w:uiPriority w:val="99"/>
    <w:rsid w:val="00687C5E"/>
    <w:pPr>
      <w:spacing w:after="0" w:line="240" w:lineRule="auto"/>
    </w:pPr>
    <w:tblPr/>
  </w:style>
  <w:style w:type="paragraph" w:customStyle="1" w:styleId="Bezugszeile">
    <w:name w:val="Bezugszeile"/>
    <w:basedOn w:val="Standard"/>
    <w:qFormat/>
    <w:rsid w:val="00706A05"/>
    <w:rPr>
      <w:sz w:val="16"/>
    </w:rPr>
  </w:style>
  <w:style w:type="table" w:customStyle="1" w:styleId="TextfelderBrief">
    <w:name w:val="Textfelder Brief"/>
    <w:basedOn w:val="NormaleTabelle"/>
    <w:uiPriority w:val="99"/>
    <w:rsid w:val="00706A05"/>
    <w:pPr>
      <w:spacing w:after="0" w:line="240" w:lineRule="auto"/>
      <w:ind w:left="-113"/>
    </w:pPr>
    <w:tblPr/>
  </w:style>
  <w:style w:type="paragraph" w:customStyle="1" w:styleId="Adressfeld">
    <w:name w:val="Adressfeld"/>
    <w:basedOn w:val="Standard"/>
    <w:qFormat/>
    <w:rsid w:val="00F624C1"/>
  </w:style>
  <w:style w:type="paragraph" w:customStyle="1" w:styleId="Standardfett">
    <w:name w:val="Standard fett"/>
    <w:basedOn w:val="Standard"/>
    <w:qFormat/>
    <w:rsid w:val="00F624C1"/>
    <w:rPr>
      <w:b w:val="0"/>
      <w:lang w:val="en-US"/>
    </w:rPr>
  </w:style>
  <w:style w:type="paragraph" w:customStyle="1" w:styleId="Betreff">
    <w:name w:val="Betreff"/>
    <w:basedOn w:val="Standard"/>
    <w:qFormat/>
    <w:rsid w:val="00F624C1"/>
    <w:rPr>
      <w:b w:val="0"/>
      <w:lang w:val="en-US"/>
    </w:rPr>
  </w:style>
  <w:style w:type="paragraph" w:styleId="berarbeitung">
    <w:name w:val="Revision"/>
    <w:hidden/>
    <w:uiPriority w:val="99"/>
    <w:semiHidden/>
    <w:rsid w:val="00F624C1"/>
    <w:pPr>
      <w:spacing w:after="0" w:line="240" w:lineRule="auto"/>
    </w:pPr>
    <w:rPr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C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C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CCC"/>
    <w:rPr>
      <w:rFonts w:ascii="CG Times" w:eastAsia="Times New Roman" w:hAnsi="CG Times" w:cs="CG Times"/>
      <w:b/>
      <w:sz w:val="20"/>
      <w:szCs w:val="20"/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CCC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CCC"/>
    <w:rPr>
      <w:rFonts w:ascii="CG Times" w:eastAsia="Times New Roman" w:hAnsi="CG Times" w:cs="CG Times"/>
      <w:b/>
      <w:bCs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kv-ag.com" TargetMode="External"/><Relationship Id="rId2" Type="http://schemas.openxmlformats.org/officeDocument/2006/relationships/hyperlink" Target="mailto:sales@wkv-ag.com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orlagen\01_Briefvorlagen\WKV_Briefpapier_Seite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3C52-A9FA-4A95-A67A-C1C94A18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WKV_Briefpapier_Seite 2.dotx</Template>
  <TotalTime>0</TotalTime>
  <Pages>2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Wasserkraft Volk AG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Kipp, Joachim</dc:creator>
  <cp:lastModifiedBy>Ruf, V.</cp:lastModifiedBy>
  <cp:revision>4</cp:revision>
  <cp:lastPrinted>2023-03-07T10:31:00Z</cp:lastPrinted>
  <dcterms:created xsi:type="dcterms:W3CDTF">2024-02-01T13:01:00Z</dcterms:created>
  <dcterms:modified xsi:type="dcterms:W3CDTF">2024-02-01T13:45:00Z</dcterms:modified>
</cp:coreProperties>
</file>